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776CA" w:rsidRDefault="0078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UDRUŽENJE LIKOVNIH UMETNIKA SRBIJE</w:t>
      </w:r>
    </w:p>
    <w:p w14:paraId="00000002" w14:textId="77777777" w:rsidR="004776CA" w:rsidRDefault="004776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4776CA" w:rsidRDefault="0078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000000"/>
        </w:rPr>
        <w:t>PRAVILNIK O PRIJEMU U ČLANSTVO UDRUŽENJA LIKOVNIH UMETNIKA SRBIJE  </w:t>
      </w:r>
    </w:p>
    <w:p w14:paraId="00000004" w14:textId="77777777" w:rsidR="004776CA" w:rsidRDefault="004776CA">
      <w:pPr>
        <w:spacing w:after="240" w:line="240" w:lineRule="auto"/>
        <w:rPr>
          <w:rFonts w:ascii="Times New Roman" w:eastAsia="Times New Roman" w:hAnsi="Times New Roman" w:cs="Times New Roman"/>
          <w:b/>
        </w:rPr>
      </w:pPr>
    </w:p>
    <w:p w14:paraId="00000005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000000"/>
        </w:rPr>
        <w:t>I</w:t>
      </w:r>
    </w:p>
    <w:p w14:paraId="00000006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000000"/>
        </w:rPr>
        <w:t>USLOVI </w:t>
      </w:r>
    </w:p>
    <w:p w14:paraId="00000007" w14:textId="77777777" w:rsidR="004776CA" w:rsidRDefault="004776CA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Za prijem u članstvo Udruženja likovnih umetnika Srbije mogu konkurisati kandidati/kinje koji/e se samostalno, profesionalno i aktivno bave stvaralačkim radom u oblasti likovnih umetnosti, a koji/e su državljani/ke Srbije i imaju stalno prebivalište na ter</w:t>
      </w:r>
      <w:r>
        <w:rPr>
          <w:rFonts w:ascii="Arial" w:eastAsia="Arial" w:hAnsi="Arial" w:cs="Arial"/>
          <w:color w:val="000000"/>
        </w:rPr>
        <w:t>itoriji Srbije.</w:t>
      </w:r>
    </w:p>
    <w:p w14:paraId="00000009" w14:textId="77777777" w:rsidR="004776CA" w:rsidRDefault="004776CA">
      <w:pPr>
        <w:spacing w:after="0" w:line="240" w:lineRule="auto"/>
        <w:rPr>
          <w:rFonts w:ascii="Arial" w:eastAsia="Arial" w:hAnsi="Arial" w:cs="Arial"/>
        </w:rPr>
      </w:pPr>
    </w:p>
    <w:p w14:paraId="0000000A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predlog Umetničkog saveta, Upravni odbor može pozvati u članstvo ULUS-a istaknutog domaćeg ili stranog likovnog umetnika.</w:t>
      </w:r>
    </w:p>
    <w:p w14:paraId="0000000B" w14:textId="77777777" w:rsidR="004776CA" w:rsidRDefault="004776CA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Počasni član ULUS-a može postati svaki građanin Republike Srbije i strani državljnin, koji svojim angažovanjem zn</w:t>
      </w:r>
      <w:r>
        <w:rPr>
          <w:rFonts w:ascii="Arial" w:eastAsia="Arial" w:hAnsi="Arial" w:cs="Arial"/>
        </w:rPr>
        <w:t>ačajno doprinosi ugledu i funkcionisanju ULUS-a. Odluku o prijemu počasnih članova ULUS-a donosi Skupština ULUS-a a na predlog Upravnog odbora ULUS-a.</w:t>
      </w:r>
    </w:p>
    <w:p w14:paraId="0000000D" w14:textId="77777777" w:rsidR="004776CA" w:rsidRDefault="004776C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E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Ispunjenje formalnih zahteva da kandidat/kinja samostalno, profesionalno i aktivno bavi stvaralačkim rad</w:t>
      </w:r>
      <w:r>
        <w:rPr>
          <w:rFonts w:ascii="Arial" w:eastAsia="Arial" w:hAnsi="Arial" w:cs="Arial"/>
        </w:rPr>
        <w:t>om u oblasti likovnih umetnosti, pri čemu je državljani/ke Srbije i ima stalno prebivalište na teritoriji Srbije nije dovoljno za prijem u članstvo po ovom konkursu.</w:t>
      </w:r>
    </w:p>
    <w:p w14:paraId="0000000F" w14:textId="77777777" w:rsidR="004776CA" w:rsidRDefault="007879B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 bi Umetnički savet kandidata/kinju predložio Upravnom odboru za prijem u članstvo, neop</w:t>
      </w:r>
      <w:r>
        <w:rPr>
          <w:rFonts w:ascii="Arial" w:eastAsia="Arial" w:hAnsi="Arial" w:cs="Arial"/>
          <w:b/>
        </w:rPr>
        <w:t>hodno je da visoko oceni umetničku aktivnost kandidata/kinje.</w:t>
      </w:r>
    </w:p>
    <w:p w14:paraId="00000010" w14:textId="77777777" w:rsidR="004776CA" w:rsidRDefault="004776CA">
      <w:pPr>
        <w:spacing w:after="0" w:line="240" w:lineRule="auto"/>
        <w:rPr>
          <w:rFonts w:ascii="Arial" w:eastAsia="Arial" w:hAnsi="Arial" w:cs="Arial"/>
          <w:b/>
        </w:rPr>
      </w:pPr>
    </w:p>
    <w:p w14:paraId="00000011" w14:textId="77777777" w:rsidR="004776CA" w:rsidRDefault="004776CA">
      <w:pPr>
        <w:spacing w:after="0" w:line="240" w:lineRule="auto"/>
        <w:rPr>
          <w:rFonts w:ascii="Arial" w:eastAsia="Arial" w:hAnsi="Arial" w:cs="Arial"/>
          <w:b/>
        </w:rPr>
      </w:pPr>
    </w:p>
    <w:p w14:paraId="00000012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000000"/>
        </w:rPr>
        <w:t>II</w:t>
      </w:r>
    </w:p>
    <w:p w14:paraId="00000013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000000"/>
        </w:rPr>
        <w:t>KONKURSNI MATERIJAL </w:t>
      </w:r>
    </w:p>
    <w:p w14:paraId="00000014" w14:textId="77777777" w:rsidR="004776CA" w:rsidRDefault="004776CA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00000015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KANDIDATI/KINjE, koji apliciraju na konkurs treba da </w:t>
      </w:r>
      <w:r>
        <w:rPr>
          <w:rFonts w:ascii="Arial" w:eastAsia="Arial" w:hAnsi="Arial" w:cs="Arial"/>
          <w:color w:val="222222"/>
        </w:rPr>
        <w:t xml:space="preserve">popune onlajn </w:t>
      </w:r>
      <w:hyperlink r:id="rId5">
        <w:r>
          <w:rPr>
            <w:rFonts w:ascii="Arial" w:eastAsia="Arial" w:hAnsi="Arial" w:cs="Arial"/>
            <w:b/>
            <w:color w:val="1155CC"/>
            <w:u w:val="single"/>
          </w:rPr>
          <w:t>PRIJAVU</w:t>
        </w:r>
      </w:hyperlink>
      <w:r>
        <w:rPr>
          <w:rFonts w:ascii="Arial" w:eastAsia="Arial" w:hAnsi="Arial" w:cs="Arial"/>
          <w:color w:val="222222"/>
        </w:rPr>
        <w:t xml:space="preserve"> sa ličnim podacima:</w:t>
      </w:r>
    </w:p>
    <w:p w14:paraId="00000016" w14:textId="77777777" w:rsidR="004776CA" w:rsidRDefault="004776CA">
      <w:pPr>
        <w:spacing w:after="0" w:line="240" w:lineRule="auto"/>
        <w:rPr>
          <w:rFonts w:ascii="Arial" w:eastAsia="Arial" w:hAnsi="Arial" w:cs="Arial"/>
        </w:rPr>
      </w:pPr>
    </w:p>
    <w:p w14:paraId="00000017" w14:textId="77777777" w:rsidR="004776CA" w:rsidRDefault="007879BF">
      <w:pP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Ime i prezime kandidata/kinje; Adresa i telefon; Imejl; Datum i mesto rođenja; Izbor sekcije;</w:t>
      </w:r>
    </w:p>
    <w:p w14:paraId="00000018" w14:textId="77777777" w:rsidR="004776CA" w:rsidRDefault="007879BF">
      <w:pP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Podaci o školovanju.</w:t>
      </w:r>
    </w:p>
    <w:p w14:paraId="00000019" w14:textId="77777777" w:rsidR="004776CA" w:rsidRDefault="004776CA">
      <w:pPr>
        <w:spacing w:after="0" w:line="360" w:lineRule="auto"/>
        <w:rPr>
          <w:rFonts w:ascii="Arial" w:eastAsia="Arial" w:hAnsi="Arial" w:cs="Arial"/>
          <w:color w:val="222222"/>
        </w:rPr>
      </w:pPr>
    </w:p>
    <w:p w14:paraId="0000001A" w14:textId="77777777" w:rsidR="004776CA" w:rsidRDefault="007879BF">
      <w:pPr>
        <w:spacing w:after="0" w:line="36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22222"/>
        </w:rPr>
        <w:t xml:space="preserve">U prijavi je potrebno da KANDIDATI/KINjE </w:t>
      </w:r>
      <w:r>
        <w:rPr>
          <w:rFonts w:ascii="Arial" w:eastAsia="Arial" w:hAnsi="Arial" w:cs="Arial"/>
          <w:color w:val="202124"/>
        </w:rPr>
        <w:t>prilože sledeća dokumenta*:</w:t>
      </w:r>
    </w:p>
    <w:p w14:paraId="0000001B" w14:textId="77777777" w:rsidR="004776CA" w:rsidRDefault="007879BF">
      <w:pPr>
        <w:spacing w:after="0" w:line="36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*prihvataju se fajlovi </w:t>
      </w:r>
      <w:r>
        <w:rPr>
          <w:rFonts w:ascii="Arial" w:eastAsia="Arial" w:hAnsi="Arial" w:cs="Arial"/>
          <w:color w:val="222222"/>
        </w:rPr>
        <w:t>(PDF, JPG, WORD)</w:t>
      </w:r>
      <w:r>
        <w:rPr>
          <w:rFonts w:ascii="Arial" w:eastAsia="Arial" w:hAnsi="Arial" w:cs="Arial"/>
          <w:color w:val="202124"/>
        </w:rPr>
        <w:t xml:space="preserve"> do 10MB</w:t>
      </w:r>
    </w:p>
    <w:p w14:paraId="0000001C" w14:textId="77777777" w:rsidR="004776CA" w:rsidRDefault="004776CA">
      <w:pPr>
        <w:spacing w:after="0" w:line="360" w:lineRule="auto"/>
        <w:rPr>
          <w:rFonts w:ascii="Arial" w:eastAsia="Arial" w:hAnsi="Arial" w:cs="Arial"/>
          <w:b/>
          <w:color w:val="222222"/>
        </w:rPr>
      </w:pPr>
    </w:p>
    <w:p w14:paraId="0000001D" w14:textId="77777777" w:rsidR="004776CA" w:rsidRDefault="007879BF">
      <w:pPr>
        <w:spacing w:after="0" w:line="36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1. LIČNA DOKUMENTA</w:t>
      </w:r>
    </w:p>
    <w:p w14:paraId="0000001E" w14:textId="77777777" w:rsidR="004776CA" w:rsidRDefault="007879BF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- Ličnu kartu (u slučaju da je čipovana potrebno je dostaviti očitanu verziju na kojoj je naznačeno prebivalište u Republici Srbiji)</w:t>
      </w:r>
    </w:p>
    <w:p w14:paraId="0000001F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- Dokaz o državljanstvu RS</w:t>
      </w:r>
    </w:p>
    <w:p w14:paraId="00000020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1" w14:textId="77777777" w:rsidR="004776CA" w:rsidRDefault="007879B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   DIPLOMA </w:t>
      </w:r>
      <w:r>
        <w:rPr>
          <w:rFonts w:ascii="Arial" w:eastAsia="Arial" w:hAnsi="Arial" w:cs="Arial"/>
          <w:b/>
          <w:color w:val="222222"/>
        </w:rPr>
        <w:t>ILI DOKAZ O IZLAGAČKOJ AKTIVNOSTI</w:t>
      </w:r>
    </w:p>
    <w:p w14:paraId="00000022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lastRenderedPageBreak/>
        <w:t>- Kandidate/kinje koji su završili umetničke fakultete, akademije ili visoke škole - prilažu skeniranu diplomu ili uverenje o završenoj stručnoj spremi;</w:t>
      </w:r>
    </w:p>
    <w:p w14:paraId="00000023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- Kandidate/kinje koji su završili odgovarajuće umetnič</w:t>
      </w:r>
      <w:r>
        <w:rPr>
          <w:rFonts w:ascii="Arial" w:eastAsia="Arial" w:hAnsi="Arial" w:cs="Arial"/>
          <w:color w:val="222222"/>
        </w:rPr>
        <w:t>ke fakultete, akademije ili visoke škole u inostranstvu - prilažu nostrifikovanu diplomu;</w:t>
      </w:r>
    </w:p>
    <w:p w14:paraId="00000024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- Kandidate/kinje koji nemaju navedenu stručnu spremu (osim studenata), a realizovali su jednu ili učestvovali na šest žiriranih grupnih izložbi ili projekata - prila</w:t>
      </w:r>
      <w:r>
        <w:rPr>
          <w:rFonts w:ascii="Arial" w:eastAsia="Arial" w:hAnsi="Arial" w:cs="Arial"/>
          <w:color w:val="222222"/>
        </w:rPr>
        <w:t>žu dokumentaciju o ispunjenosti navedenih uslova (kataloge sa izložbi ili sl.);</w:t>
      </w:r>
    </w:p>
    <w:p w14:paraId="00000025" w14:textId="77777777" w:rsidR="004776CA" w:rsidRDefault="004776CA">
      <w:pPr>
        <w:spacing w:after="0" w:line="240" w:lineRule="auto"/>
        <w:rPr>
          <w:rFonts w:ascii="Arial" w:eastAsia="Arial" w:hAnsi="Arial" w:cs="Arial"/>
        </w:rPr>
      </w:pPr>
    </w:p>
    <w:p w14:paraId="00000026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7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 xml:space="preserve">  PORTFOLIO</w:t>
      </w:r>
      <w:r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  <w:color w:val="000000"/>
        </w:rPr>
        <w:t xml:space="preserve"> Prikaz umetničke aktivnosti u formi PDF prezentacije rada, koja ne sme biti duža od 15 strana i veća od 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 xml:space="preserve"> MB, a mora sadržati sledeće informacije:</w:t>
      </w:r>
    </w:p>
    <w:p w14:paraId="00000028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9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-ime i prezime kandidata/kinje;</w:t>
      </w:r>
    </w:p>
    <w:p w14:paraId="0000002A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B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-radnu i umetničku biografiju (samostalne i grupne izložbe, realizovani p</w:t>
      </w:r>
      <w:r>
        <w:rPr>
          <w:rFonts w:ascii="Arial" w:eastAsia="Arial" w:hAnsi="Arial" w:cs="Arial"/>
          <w:color w:val="000000"/>
        </w:rPr>
        <w:t>rojekti, učešća u radionicama, stručni boravci i dr);</w:t>
      </w:r>
    </w:p>
    <w:p w14:paraId="0000002C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-određeni broj radova zavisno od oblasti likovne umetnosti kojom se bave:</w:t>
      </w:r>
    </w:p>
    <w:p w14:paraId="0000002E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Slikari/ke – DESET SLIKA (tehnika po izboru);</w:t>
      </w:r>
    </w:p>
    <w:p w14:paraId="00000030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Vajari/ke – ŠEST SKULPTURA (tehnika po izboru);</w:t>
      </w:r>
    </w:p>
    <w:p w14:paraId="00000031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Grafičari/ke – DESET GRAFIKA (te</w:t>
      </w:r>
      <w:r>
        <w:rPr>
          <w:rFonts w:ascii="Arial" w:eastAsia="Arial" w:hAnsi="Arial" w:cs="Arial"/>
          <w:color w:val="000000"/>
        </w:rPr>
        <w:t>hnika po izboru);</w:t>
      </w:r>
    </w:p>
    <w:p w14:paraId="00000032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Umetnici/e koji stvaraju u oblasti proširenih medija – ŠEST RADOVA I/ILI PROJEKATA (medij po izboru);</w:t>
      </w:r>
    </w:p>
    <w:p w14:paraId="00000033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Kandidati/kinje koji se bave isključivo crtežom potrebno je da podnesu DESET CRTEŽA (tehnika po izboru). </w:t>
      </w:r>
      <w:r>
        <w:rPr>
          <w:rFonts w:ascii="Arial" w:eastAsia="Arial" w:hAnsi="Arial" w:cs="Arial"/>
          <w:color w:val="222222"/>
        </w:rPr>
        <w:t>(Umetnici/e se i u ovom slučaju</w:t>
      </w:r>
      <w:r>
        <w:rPr>
          <w:rFonts w:ascii="Arial" w:eastAsia="Arial" w:hAnsi="Arial" w:cs="Arial"/>
          <w:color w:val="222222"/>
        </w:rPr>
        <w:t xml:space="preserve"> opredeljuju za jednu od četiri sekcije.)</w:t>
      </w:r>
    </w:p>
    <w:p w14:paraId="00000034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222222"/>
        </w:rPr>
        <w:t>Svi/e kandidati/kinje</w:t>
      </w:r>
      <w:r>
        <w:rPr>
          <w:rFonts w:ascii="Arial" w:eastAsia="Arial" w:hAnsi="Arial" w:cs="Arial"/>
          <w:color w:val="222222"/>
        </w:rPr>
        <w:t xml:space="preserve"> treba da dostave i dodatni materijal koji je relevantan za njihov umetnički rad (do 10 crteža ili skica, fotografija, kolaža, video zapisa, tekstualnih materijala i sl.).</w:t>
      </w:r>
    </w:p>
    <w:p w14:paraId="00000036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7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U slučaju procesualnih, audio i video radova, potrebno je da prezentacija sadrži li</w:t>
      </w:r>
      <w:r>
        <w:rPr>
          <w:rFonts w:ascii="Arial" w:eastAsia="Arial" w:hAnsi="Arial" w:cs="Arial"/>
          <w:color w:val="000000"/>
        </w:rPr>
        <w:t xml:space="preserve">nk (YouTube, Vimeo ili </w:t>
      </w:r>
      <w:r>
        <w:rPr>
          <w:rFonts w:ascii="Arial" w:eastAsia="Arial" w:hAnsi="Arial" w:cs="Arial"/>
        </w:rPr>
        <w:t>sl.</w:t>
      </w:r>
      <w:r>
        <w:rPr>
          <w:rFonts w:ascii="Arial" w:eastAsia="Arial" w:hAnsi="Arial" w:cs="Arial"/>
          <w:color w:val="000000"/>
        </w:rPr>
        <w:t>) za pregled. Video i audio radove ne treba poslati u originalnom formatu sa vremenski ograničenim periodom trajanja linka sa skidanje dokumenata (WeTransfer ili sl.).</w:t>
      </w:r>
    </w:p>
    <w:p w14:paraId="00000038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 </w:t>
      </w:r>
    </w:p>
    <w:p w14:paraId="00000039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Napomena: Kandidati/kinje mogu podneti i dopunski materijal </w:t>
      </w:r>
      <w:r>
        <w:rPr>
          <w:rFonts w:ascii="Arial" w:eastAsia="Arial" w:hAnsi="Arial" w:cs="Arial"/>
          <w:color w:val="000000"/>
        </w:rPr>
        <w:t>o svom stvaralaštvu (kataloge sa izložbi, internet adrese, društvene mreže, kritike i dr.). </w:t>
      </w:r>
    </w:p>
    <w:p w14:paraId="0000003A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3B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.    D</w:t>
      </w:r>
      <w:r>
        <w:rPr>
          <w:rFonts w:ascii="Arial" w:eastAsia="Arial" w:hAnsi="Arial" w:cs="Arial"/>
          <w:b/>
        </w:rPr>
        <w:t>OKAZ O UPLATI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kotizacije za potrebe konkurisanja u iznosu od 5.000 RSD (4.000 RSD za one čije je mesto prebivališta izvan ekonomskih centara (Beograda, Nov</w:t>
      </w:r>
      <w:r>
        <w:rPr>
          <w:rFonts w:ascii="Arial" w:eastAsia="Arial" w:hAnsi="Arial" w:cs="Arial"/>
        </w:rPr>
        <w:t xml:space="preserve">og Sada)). Primljeni kandidati/kinje uplaćuju dodatnih 3.000 RSD (2.000 RSD za one čije je mesto prebivališta izvan ekonomskih centara (Beograda, Novog Sada)) koji pokrivaju članarinu za prvu godinu i produkciju izložbe novih članova. </w:t>
      </w:r>
    </w:p>
    <w:p w14:paraId="0000003C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>Napomena: iznos od 5</w:t>
      </w:r>
      <w:r>
        <w:rPr>
          <w:rFonts w:ascii="Arial" w:eastAsia="Arial" w:hAnsi="Arial" w:cs="Arial"/>
          <w:b/>
        </w:rPr>
        <w:t>.000 RSD (4.000 RSD za one čije je mesto prebivališta izvan ekonomskih centara (Beograda, Novog Sada)) neće biti refundiran u slučaju da kandidat/kinja ne bude primljen/a u Udruženje.</w:t>
      </w:r>
    </w:p>
    <w:p w14:paraId="0000003D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E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Uplata se vrši na žiro račun ULUS-a prema sledećim instrukcijama:</w:t>
      </w:r>
    </w:p>
    <w:p w14:paraId="0000003F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Svrha</w:t>
      </w:r>
      <w:r>
        <w:rPr>
          <w:rFonts w:ascii="Arial" w:eastAsia="Arial" w:hAnsi="Arial" w:cs="Arial"/>
          <w:color w:val="000000"/>
        </w:rPr>
        <w:t xml:space="preserve"> uplate: Tehnički troškovi – Prijem u članstvo ULUS-a</w:t>
      </w:r>
    </w:p>
    <w:p w14:paraId="00000040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Primalac: ULUS, Mali Kalemegdan 1, 11000 Beograd</w:t>
      </w:r>
    </w:p>
    <w:p w14:paraId="00000041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Broj žiro računa: 325-9500600026388-38</w:t>
      </w:r>
    </w:p>
    <w:p w14:paraId="00000042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43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00000044" w14:textId="77777777" w:rsidR="004776CA" w:rsidRDefault="007879BF">
      <w:pPr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VAŽNE NAPOMENE:</w:t>
      </w:r>
    </w:p>
    <w:p w14:paraId="00000045" w14:textId="77777777" w:rsidR="004776CA" w:rsidRDefault="004776CA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00000046" w14:textId="77777777" w:rsidR="004776CA" w:rsidRDefault="007879BF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NAPOMENA 1</w:t>
      </w:r>
      <w:r>
        <w:rPr>
          <w:rFonts w:ascii="Arial" w:eastAsia="Arial" w:hAnsi="Arial" w:cs="Arial"/>
          <w:color w:val="222222"/>
        </w:rPr>
        <w:t>: Naziv PDF prezentacije radova, kao i svih ostalih fajlova koji se prilažu treba napisati u sledećem formatu: IME (razmak) PREZIME (razmak) SEKCIJA (razmak) GODINA PODNOŠENjA APLIKACIJE (razmak) BROJ FAJLA (na primer: 1-Lična karta, 1-Državljanstvo 2-Dipl</w:t>
      </w:r>
      <w:r>
        <w:rPr>
          <w:rFonts w:ascii="Arial" w:eastAsia="Arial" w:hAnsi="Arial" w:cs="Arial"/>
          <w:color w:val="222222"/>
        </w:rPr>
        <w:t>oma…i tako dalje, prema gore navedenom spisku potrebnog materijala).</w:t>
      </w:r>
    </w:p>
    <w:p w14:paraId="00000047" w14:textId="77777777" w:rsidR="004776CA" w:rsidRDefault="007879BF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i/>
          <w:color w:val="222222"/>
        </w:rPr>
        <w:t>Primer</w:t>
      </w:r>
      <w:r>
        <w:rPr>
          <w:rFonts w:ascii="Arial" w:eastAsia="Arial" w:hAnsi="Arial" w:cs="Arial"/>
          <w:color w:val="222222"/>
        </w:rPr>
        <w:t>: MARKO MARKOVIĆ Slikarska sekcija 2024 1-Lična karta</w:t>
      </w:r>
    </w:p>
    <w:p w14:paraId="00000048" w14:textId="77777777" w:rsidR="004776CA" w:rsidRDefault="004776CA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00000049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NAPOMENA 2: </w:t>
      </w:r>
      <w:r>
        <w:rPr>
          <w:rFonts w:ascii="Arial" w:eastAsia="Arial" w:hAnsi="Arial" w:cs="Arial"/>
        </w:rPr>
        <w:t>Za ispunjavanje Google forme potrebno je biti ulogovan na sopstveni ili bilo koji drugi google nalog.</w:t>
      </w:r>
    </w:p>
    <w:p w14:paraId="0000004A" w14:textId="77777777" w:rsidR="004776CA" w:rsidRDefault="004776CA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0000004B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NAPOMENA 3: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Ispunjavanjem onlajn prijave, kandidat/kinja potvrđuje da je upoznat/a sa Statutom Udruženja likovnih umetnika Srbije, Etičkim kodeksom njegovih članova i drugim važećim pravilnicima prema kojima Udruženje posluje, a koji se nalaze na sajtu Udruženja; daj</w:t>
      </w:r>
      <w:r>
        <w:rPr>
          <w:rFonts w:ascii="Arial" w:eastAsia="Arial" w:hAnsi="Arial" w:cs="Arial"/>
        </w:rPr>
        <w:t>e saglasnost Udruženju da raspolaže podacima iz sadržaja prijave, da segmente prijave može objavljivati javno na sajtu Udruženja (PDF prezentacije radova); obavezuje se da će u slučaju da bude selektovan od strane Upravnog odbora, a na predlog Umetničkog s</w:t>
      </w:r>
      <w:r>
        <w:rPr>
          <w:rFonts w:ascii="Arial" w:eastAsia="Arial" w:hAnsi="Arial" w:cs="Arial"/>
        </w:rPr>
        <w:t>aveta, dostaviti rad iz svoje dostavljene prezentacije koji mu bude tražen za potrebe organizacije Izložbe kandidata/kinja za članstvo u Udruženju, kao i da će rad sa izložbe podići u terminu koji za to bude određen.</w:t>
      </w:r>
    </w:p>
    <w:p w14:paraId="0000004C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 </w:t>
      </w:r>
    </w:p>
    <w:p w14:paraId="0000004D" w14:textId="77777777" w:rsidR="004776CA" w:rsidRDefault="007879BF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NAPOMENA 4: </w:t>
      </w:r>
      <w:r>
        <w:rPr>
          <w:rFonts w:ascii="Arial" w:eastAsia="Arial" w:hAnsi="Arial" w:cs="Arial"/>
        </w:rPr>
        <w:t>U zavisnosti od podešenos</w:t>
      </w:r>
      <w:r>
        <w:rPr>
          <w:rFonts w:ascii="Arial" w:eastAsia="Arial" w:hAnsi="Arial" w:cs="Arial"/>
        </w:rPr>
        <w:t>ti pretraživača sa kog se podnosi onlajn PRIJAVA sledeći termini  mogu biti prikazani na engleskom jeziku (u zagradi prevod na srpski):</w:t>
      </w:r>
    </w:p>
    <w:p w14:paraId="0000004E" w14:textId="77777777" w:rsidR="004776CA" w:rsidRDefault="007879BF">
      <w:pPr>
        <w:shd w:val="clear" w:color="auto" w:fill="FFFFFF"/>
        <w:spacing w:before="18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name and photo associated with your Google account will be recorded when you upload files and submit this form. Your</w:t>
      </w:r>
      <w:r>
        <w:rPr>
          <w:rFonts w:ascii="Arial" w:eastAsia="Arial" w:hAnsi="Arial" w:cs="Arial"/>
        </w:rPr>
        <w:t xml:space="preserve"> email is not part of your response. (Ime i fotografija sa vašeg Google naloga biće ubeleženi kada dodate fajlove i pošaljete ovu prijavu. Vaš e-mail nije deo vašeg odgovora.)</w:t>
      </w:r>
      <w:r>
        <w:rPr>
          <w:rFonts w:ascii="Arial" w:eastAsia="Arial" w:hAnsi="Arial" w:cs="Arial"/>
          <w:color w:val="5F6368"/>
        </w:rPr>
        <w:t xml:space="preserve"> </w:t>
      </w:r>
      <w:r>
        <w:rPr>
          <w:rFonts w:ascii="Arial" w:eastAsia="Arial" w:hAnsi="Arial" w:cs="Arial"/>
        </w:rPr>
        <w:t>* Indicates required question (*Označava obavezan odgovor)</w:t>
      </w:r>
    </w:p>
    <w:p w14:paraId="0000004F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answer (Vaš odgovor)</w:t>
      </w:r>
    </w:p>
    <w:p w14:paraId="00000050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Choose (Izaberi od ponuđenog)</w:t>
      </w:r>
    </w:p>
    <w:p w14:paraId="00000051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 file (Dodaj datoteku)</w:t>
      </w:r>
    </w:p>
    <w:p w14:paraId="00000052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Next (Sledeće ili Dalje)</w:t>
      </w:r>
    </w:p>
    <w:p w14:paraId="00000053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Back (Nazad)</w:t>
      </w:r>
    </w:p>
    <w:p w14:paraId="00000054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Clear form (Izbriši sve unete podatke)</w:t>
      </w:r>
    </w:p>
    <w:p w14:paraId="00000055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Submit (Pošalji prijavu)</w:t>
      </w:r>
    </w:p>
    <w:p w14:paraId="00000056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7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NAPOMENA 5:</w:t>
      </w:r>
      <w:r>
        <w:rPr>
          <w:rFonts w:ascii="Arial" w:eastAsia="Arial" w:hAnsi="Arial" w:cs="Arial"/>
        </w:rPr>
        <w:t xml:space="preserve"> Svi umetnici/e koji smatraju da se ne mogu predstaviti u sklopu gore navedenih propozicija za radove, pozvani su da se predstave u formi koju smatraju primerenom za prezentaciju svog rada, a koju će Umetnički savet takođe razmotriti. Ovo se ne odnosi na f</w:t>
      </w:r>
      <w:r>
        <w:rPr>
          <w:rFonts w:ascii="Arial" w:eastAsia="Arial" w:hAnsi="Arial" w:cs="Arial"/>
        </w:rPr>
        <w:t>izičko donošenje radova u galeriju.</w:t>
      </w:r>
    </w:p>
    <w:p w14:paraId="00000058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9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A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000000"/>
        </w:rPr>
        <w:t>III</w:t>
      </w:r>
    </w:p>
    <w:p w14:paraId="0000005B" w14:textId="77777777" w:rsidR="004776CA" w:rsidRDefault="004776CA">
      <w:pPr>
        <w:spacing w:after="0" w:line="240" w:lineRule="auto"/>
        <w:rPr>
          <w:rFonts w:ascii="Arial" w:eastAsia="Arial" w:hAnsi="Arial" w:cs="Arial"/>
          <w:b/>
        </w:rPr>
      </w:pPr>
    </w:p>
    <w:p w14:paraId="0000005C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REZULTATI KONKURSA </w:t>
      </w:r>
    </w:p>
    <w:p w14:paraId="0000005D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E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Rezultati konkursa biće objavljeni na sajtu ULUS-a. Kandidati/kinje imaju pravo žalbe Upravnom odboru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color w:val="000000"/>
        </w:rPr>
        <w:t xml:space="preserve"> roku od 7 dana od dana objavljivanja rezultata na sajtu Udruženja. Upravni odbor </w:t>
      </w:r>
      <w:r>
        <w:rPr>
          <w:rFonts w:ascii="Arial" w:eastAsia="Arial" w:hAnsi="Arial" w:cs="Arial"/>
        </w:rPr>
        <w:t>i Umetn</w:t>
      </w:r>
      <w:r>
        <w:rPr>
          <w:rFonts w:ascii="Arial" w:eastAsia="Arial" w:hAnsi="Arial" w:cs="Arial"/>
        </w:rPr>
        <w:t>ički savet zajedno razmatraju žalbe.</w:t>
      </w:r>
    </w:p>
    <w:p w14:paraId="0000005F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 </w:t>
      </w:r>
    </w:p>
    <w:p w14:paraId="00000060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Odluku o prijemu u članstvo donosi Upravni Odbor ULUS-a na predlog Umetničkog saveta. Ova odluka postaje punopravna tek pošto je </w:t>
      </w:r>
      <w:r>
        <w:rPr>
          <w:rFonts w:ascii="Arial" w:eastAsia="Arial" w:hAnsi="Arial" w:cs="Arial"/>
        </w:rPr>
        <w:t>potvrđena</w:t>
      </w:r>
      <w:r>
        <w:rPr>
          <w:rFonts w:ascii="Arial" w:eastAsia="Arial" w:hAnsi="Arial" w:cs="Arial"/>
          <w:color w:val="000000"/>
        </w:rPr>
        <w:t xml:space="preserve"> na Skupštini ULUS-a.</w:t>
      </w:r>
    </w:p>
    <w:p w14:paraId="00000061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62" w14:textId="77777777" w:rsidR="004776CA" w:rsidRDefault="007879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Kandidati/kinje koji budu predloženi za članstvo ULUS-a </w:t>
      </w:r>
      <w:r>
        <w:rPr>
          <w:rFonts w:ascii="Arial" w:eastAsia="Arial" w:hAnsi="Arial" w:cs="Arial"/>
          <w:color w:val="000000"/>
        </w:rPr>
        <w:t>obavezni su da se odazovu pozivu Umetničkog saveta za učešće na Izložbi kandidata/kinja za članstvo u Udruženje likovnih umetnika Srbije i dostave tražene materijale u roku. Tačan datum održavanja izložbe biće blagovremeno objavljen.</w:t>
      </w:r>
    </w:p>
    <w:p w14:paraId="00000063" w14:textId="77777777" w:rsidR="004776CA" w:rsidRDefault="004776C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64" w14:textId="77777777" w:rsidR="004776CA" w:rsidRDefault="007879B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Upravni odbor i</w:t>
      </w:r>
      <w:r>
        <w:rPr>
          <w:rFonts w:ascii="Arial" w:eastAsia="Arial" w:hAnsi="Arial" w:cs="Arial"/>
          <w:color w:val="222222"/>
        </w:rPr>
        <w:t xml:space="preserve"> Umetn</w:t>
      </w:r>
      <w:r>
        <w:rPr>
          <w:rFonts w:ascii="Arial" w:eastAsia="Arial" w:hAnsi="Arial" w:cs="Arial"/>
          <w:color w:val="222222"/>
        </w:rPr>
        <w:t xml:space="preserve">ički savet </w:t>
      </w:r>
      <w:r>
        <w:rPr>
          <w:rFonts w:ascii="Arial" w:eastAsia="Arial" w:hAnsi="Arial" w:cs="Arial"/>
          <w:color w:val="000000"/>
        </w:rPr>
        <w:t>zadržavaju pravo da umetnika/cu koji/a se ne odazove ovom pozivu uklon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sa liste predloženih za prijem u članstvo Udruženja. </w:t>
      </w:r>
    </w:p>
    <w:p w14:paraId="00000065" w14:textId="77777777" w:rsidR="004776CA" w:rsidRDefault="004776CA">
      <w:pPr>
        <w:spacing w:after="0" w:line="240" w:lineRule="auto"/>
        <w:rPr>
          <w:rFonts w:ascii="Arial" w:eastAsia="Arial" w:hAnsi="Arial" w:cs="Arial"/>
        </w:rPr>
      </w:pPr>
    </w:p>
    <w:p w14:paraId="00000066" w14:textId="77777777" w:rsidR="004776CA" w:rsidRDefault="004776CA">
      <w:pPr>
        <w:rPr>
          <w:rFonts w:ascii="Times New Roman" w:eastAsia="Times New Roman" w:hAnsi="Times New Roman" w:cs="Times New Roman"/>
        </w:rPr>
      </w:pPr>
    </w:p>
    <w:p w14:paraId="00000067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Umetnički savet ULUS-a</w:t>
      </w:r>
    </w:p>
    <w:p w14:paraId="00000068" w14:textId="77777777" w:rsidR="004776CA" w:rsidRDefault="007879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23. oktobar 2023.</w:t>
      </w:r>
    </w:p>
    <w:p w14:paraId="00000069" w14:textId="77777777" w:rsidR="004776CA" w:rsidRDefault="004776CA">
      <w:pPr>
        <w:rPr>
          <w:rFonts w:ascii="Times New Roman" w:eastAsia="Times New Roman" w:hAnsi="Times New Roman" w:cs="Times New Roman"/>
        </w:rPr>
      </w:pPr>
    </w:p>
    <w:sectPr w:rsidR="004776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CA"/>
    <w:rsid w:val="004776CA"/>
    <w:rsid w:val="007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917AB-4F2C-46D7-AB2D-26569243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MJTA1zODQTRBmsMSfpQy9OCP07uJ47xcz2CeeDmui1SiVY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8JI7xP6TDTOGDSE8bqaEcdOVHw==">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6631</Characters>
  <Application>Microsoft Office Word</Application>
  <DocSecurity>0</DocSecurity>
  <Lines>174</Lines>
  <Paragraphs>105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 Prnjat</cp:lastModifiedBy>
  <cp:revision>2</cp:revision>
  <dcterms:created xsi:type="dcterms:W3CDTF">2023-12-20T10:05:00Z</dcterms:created>
  <dcterms:modified xsi:type="dcterms:W3CDTF">2023-12-20T10:05:00Z</dcterms:modified>
</cp:coreProperties>
</file>